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266C68" w14:textId="2F9A0A6D" w:rsidR="00101174" w:rsidRPr="00CB6830" w:rsidRDefault="00101174" w:rsidP="00101174">
      <w:pPr>
        <w:rPr>
          <w:rFonts w:ascii="Arial" w:hAnsi="Arial" w:cs="Arial"/>
          <w:caps/>
          <w:color w:val="BFBFBF" w:themeColor="background1" w:themeShade="BF"/>
          <w:sz w:val="40"/>
          <w:szCs w:val="40"/>
          <w:lang w:val="de-AT"/>
        </w:rPr>
      </w:pPr>
      <w:r w:rsidRPr="00BF47B2">
        <w:rPr>
          <w:rFonts w:ascii="Arial" w:hAnsi="Arial" w:cs="Arial"/>
          <w:noProof/>
          <w:sz w:val="40"/>
          <w:szCs w:val="40"/>
        </w:rPr>
        <w:drawing>
          <wp:anchor distT="0" distB="0" distL="114300" distR="114300" simplePos="0" relativeHeight="251658240" behindDoc="1" locked="0" layoutInCell="1" allowOverlap="1" wp14:anchorId="745155DB" wp14:editId="6F57A0B3">
            <wp:simplePos x="0" y="0"/>
            <wp:positionH relativeFrom="column">
              <wp:posOffset>2853055</wp:posOffset>
            </wp:positionH>
            <wp:positionV relativeFrom="paragraph">
              <wp:posOffset>-308610</wp:posOffset>
            </wp:positionV>
            <wp:extent cx="3252780" cy="657225"/>
            <wp:effectExtent l="0" t="0" r="508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c_logo_large_300dpi.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52780" cy="657225"/>
                    </a:xfrm>
                    <a:prstGeom prst="rect">
                      <a:avLst/>
                    </a:prstGeom>
                  </pic:spPr>
                </pic:pic>
              </a:graphicData>
            </a:graphic>
            <wp14:sizeRelH relativeFrom="page">
              <wp14:pctWidth>0</wp14:pctWidth>
            </wp14:sizeRelH>
            <wp14:sizeRelV relativeFrom="page">
              <wp14:pctHeight>0</wp14:pctHeight>
            </wp14:sizeRelV>
          </wp:anchor>
        </w:drawing>
      </w:r>
      <w:r w:rsidR="00BF47B2" w:rsidRPr="00CB6830">
        <w:rPr>
          <w:rFonts w:ascii="Arial" w:hAnsi="Arial" w:cs="Arial"/>
          <w:caps/>
          <w:color w:val="BFBFBF" w:themeColor="background1" w:themeShade="BF"/>
          <w:sz w:val="40"/>
          <w:szCs w:val="40"/>
          <w:lang w:val="de-AT"/>
        </w:rPr>
        <w:t>PRESS</w:t>
      </w:r>
      <w:r w:rsidR="00CB6830" w:rsidRPr="00CB6830">
        <w:rPr>
          <w:rFonts w:ascii="Arial" w:hAnsi="Arial" w:cs="Arial"/>
          <w:caps/>
          <w:color w:val="BFBFBF" w:themeColor="background1" w:themeShade="BF"/>
          <w:sz w:val="40"/>
          <w:szCs w:val="40"/>
          <w:lang w:val="de-AT"/>
        </w:rPr>
        <w:t>eMITTEILUNG</w:t>
      </w:r>
    </w:p>
    <w:p w14:paraId="0619A136" w14:textId="683468E5" w:rsidR="00101174" w:rsidRPr="00CB6830" w:rsidRDefault="00101174" w:rsidP="00101174">
      <w:pPr>
        <w:rPr>
          <w:rFonts w:ascii="Arial" w:hAnsi="Arial" w:cs="Arial"/>
          <w:b/>
          <w:color w:val="0070C0"/>
          <w:sz w:val="28"/>
          <w:szCs w:val="28"/>
          <w:lang w:val="de-AT"/>
        </w:rPr>
      </w:pPr>
      <w:r w:rsidRPr="00CB6830">
        <w:rPr>
          <w:rFonts w:ascii="Arial" w:hAnsi="Arial" w:cs="Arial"/>
          <w:b/>
          <w:color w:val="0070C0"/>
          <w:sz w:val="40"/>
          <w:szCs w:val="40"/>
          <w:lang w:val="de-AT"/>
        </w:rPr>
        <w:t>________________________________________</w:t>
      </w:r>
      <w:r w:rsidRPr="00CB6830">
        <w:rPr>
          <w:rFonts w:ascii="Arial" w:hAnsi="Arial" w:cs="Arial"/>
          <w:b/>
          <w:color w:val="0070C0"/>
          <w:sz w:val="40"/>
          <w:szCs w:val="40"/>
          <w:lang w:val="de-AT"/>
        </w:rPr>
        <w:br/>
      </w:r>
      <w:r w:rsidRPr="00CB6830">
        <w:rPr>
          <w:rFonts w:ascii="Arial" w:hAnsi="Arial" w:cs="Arial"/>
          <w:b/>
          <w:color w:val="0070C0"/>
          <w:sz w:val="28"/>
          <w:szCs w:val="28"/>
          <w:lang w:val="de-AT"/>
        </w:rPr>
        <w:br/>
      </w:r>
      <w:r w:rsidR="00CB6830" w:rsidRPr="00CB6830">
        <w:rPr>
          <w:rFonts w:ascii="Arial" w:hAnsi="Arial" w:cs="Arial"/>
          <w:b/>
          <w:color w:val="0070C0"/>
          <w:sz w:val="28"/>
          <w:szCs w:val="28"/>
          <w:lang w:val="de-AT"/>
        </w:rPr>
        <w:t xml:space="preserve">Ab sofort: </w:t>
      </w:r>
      <w:r w:rsidR="00BF47B2" w:rsidRPr="00CB6830">
        <w:rPr>
          <w:rFonts w:ascii="Arial" w:hAnsi="Arial" w:cs="Arial"/>
          <w:b/>
          <w:color w:val="0070C0"/>
          <w:sz w:val="28"/>
          <w:szCs w:val="28"/>
          <w:lang w:val="de-AT"/>
        </w:rPr>
        <w:t xml:space="preserve"> </w:t>
      </w:r>
      <w:r w:rsidR="00797279">
        <w:rPr>
          <w:rFonts w:ascii="Arial" w:hAnsi="Arial" w:cs="Arial"/>
          <w:b/>
          <w:color w:val="0070C0"/>
          <w:sz w:val="28"/>
          <w:szCs w:val="28"/>
          <w:lang w:val="de-AT"/>
        </w:rPr>
        <w:t>b</w:t>
      </w:r>
      <w:r w:rsidR="00CB6830" w:rsidRPr="00CB6830">
        <w:rPr>
          <w:rFonts w:ascii="Arial" w:hAnsi="Arial" w:cs="Arial"/>
          <w:b/>
          <w:color w:val="0070C0"/>
          <w:sz w:val="28"/>
          <w:szCs w:val="28"/>
          <w:lang w:val="de-AT"/>
        </w:rPr>
        <w:t>edingungsloses Grundeinkommen fü</w:t>
      </w:r>
      <w:r w:rsidR="00CB6830">
        <w:rPr>
          <w:rFonts w:ascii="Arial" w:hAnsi="Arial" w:cs="Arial"/>
          <w:b/>
          <w:color w:val="0070C0"/>
          <w:sz w:val="28"/>
          <w:szCs w:val="28"/>
          <w:lang w:val="de-AT"/>
        </w:rPr>
        <w:t>r alle</w:t>
      </w:r>
    </w:p>
    <w:p w14:paraId="220ABD71" w14:textId="216E821E" w:rsidR="00C94499" w:rsidRPr="00C94499" w:rsidRDefault="00CB6830" w:rsidP="00CB6830">
      <w:pPr>
        <w:spacing w:after="240"/>
        <w:rPr>
          <w:rFonts w:ascii="Arial" w:hAnsi="Arial" w:cs="Arial"/>
          <w:color w:val="26282A"/>
          <w:sz w:val="20"/>
          <w:szCs w:val="20"/>
          <w:lang w:val="en-US"/>
        </w:rPr>
      </w:pPr>
      <w:r>
        <w:rPr>
          <w:rFonts w:ascii="Arial" w:eastAsia="Times New Roman" w:hAnsi="Arial" w:cs="Arial"/>
          <w:i/>
          <w:iCs/>
          <w:sz w:val="20"/>
          <w:szCs w:val="20"/>
          <w:lang w:eastAsia="de-AT"/>
        </w:rPr>
        <w:br/>
      </w:r>
      <w:r w:rsidR="00E81DF5" w:rsidRPr="00BF47B2">
        <w:rPr>
          <w:rFonts w:ascii="Arial" w:hAnsi="Arial" w:cs="Arial"/>
          <w:b/>
          <w:noProof/>
        </w:rPr>
        <w:drawing>
          <wp:anchor distT="0" distB="0" distL="114300" distR="114300" simplePos="0" relativeHeight="251659264" behindDoc="0" locked="0" layoutInCell="1" allowOverlap="1" wp14:anchorId="0E431D49" wp14:editId="3E78265F">
            <wp:simplePos x="0" y="0"/>
            <wp:positionH relativeFrom="column">
              <wp:posOffset>4538980</wp:posOffset>
            </wp:positionH>
            <wp:positionV relativeFrom="paragraph">
              <wp:posOffset>622935</wp:posOffset>
            </wp:positionV>
            <wp:extent cx="1266825" cy="1266825"/>
            <wp:effectExtent l="0" t="0" r="9525" b="9525"/>
            <wp:wrapThrough wrapText="bothSides">
              <wp:wrapPolygon edited="0">
                <wp:start x="7795" y="0"/>
                <wp:lineTo x="5847" y="325"/>
                <wp:lineTo x="650" y="4223"/>
                <wp:lineTo x="0" y="7471"/>
                <wp:lineTo x="0" y="13317"/>
                <wp:lineTo x="325" y="16241"/>
                <wp:lineTo x="5197" y="20788"/>
                <wp:lineTo x="7471" y="21438"/>
                <wp:lineTo x="7795" y="21438"/>
                <wp:lineTo x="13642" y="21438"/>
                <wp:lineTo x="13967" y="21438"/>
                <wp:lineTo x="16241" y="20788"/>
                <wp:lineTo x="21113" y="16241"/>
                <wp:lineTo x="21438" y="13642"/>
                <wp:lineTo x="21438" y="7471"/>
                <wp:lineTo x="20788" y="4547"/>
                <wp:lineTo x="15591" y="325"/>
                <wp:lineTo x="13642" y="0"/>
                <wp:lineTo x="7795"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ldCoin_Front_Glob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6825" cy="1266825"/>
                    </a:xfrm>
                    <a:prstGeom prst="rect">
                      <a:avLst/>
                    </a:prstGeom>
                  </pic:spPr>
                </pic:pic>
              </a:graphicData>
            </a:graphic>
            <wp14:sizeRelH relativeFrom="page">
              <wp14:pctWidth>0</wp14:pctWidth>
            </wp14:sizeRelH>
            <wp14:sizeRelV relativeFrom="page">
              <wp14:pctHeight>0</wp14:pctHeight>
            </wp14:sizeRelV>
          </wp:anchor>
        </w:drawing>
      </w:r>
      <w:r w:rsidRPr="00A212FE">
        <w:rPr>
          <w:rFonts w:ascii="Arial" w:eastAsia="Times New Roman" w:hAnsi="Arial" w:cs="Arial"/>
          <w:i/>
          <w:iCs/>
          <w:sz w:val="20"/>
          <w:szCs w:val="20"/>
          <w:lang w:eastAsia="de-AT"/>
        </w:rPr>
        <w:t xml:space="preserve">Seit 1. Dezember, 2020 können alle Menschen weltweit ein </w:t>
      </w:r>
      <w:r w:rsidR="00797279">
        <w:rPr>
          <w:rFonts w:ascii="Arial" w:eastAsia="Times New Roman" w:hAnsi="Arial" w:cs="Arial"/>
          <w:i/>
          <w:iCs/>
          <w:sz w:val="20"/>
          <w:szCs w:val="20"/>
          <w:lang w:eastAsia="de-AT"/>
        </w:rPr>
        <w:t>b</w:t>
      </w:r>
      <w:r w:rsidRPr="00A212FE">
        <w:rPr>
          <w:rFonts w:ascii="Arial" w:eastAsia="Times New Roman" w:hAnsi="Arial" w:cs="Arial"/>
          <w:i/>
          <w:iCs/>
          <w:sz w:val="20"/>
          <w:szCs w:val="20"/>
          <w:lang w:eastAsia="de-AT"/>
        </w:rPr>
        <w:t>edingungsloses Grundeinkommen in der Höhe von monatlich 2.500 Euro erhalten.</w:t>
      </w:r>
      <w:r>
        <w:rPr>
          <w:rFonts w:ascii="Arial" w:eastAsia="Times New Roman" w:hAnsi="Arial" w:cs="Arial"/>
          <w:i/>
          <w:iCs/>
          <w:sz w:val="20"/>
          <w:szCs w:val="20"/>
          <w:lang w:eastAsia="de-AT"/>
        </w:rPr>
        <w:br/>
      </w:r>
      <w:r w:rsidR="00BF47B2" w:rsidRPr="00CB6830">
        <w:rPr>
          <w:rFonts w:ascii="Arial" w:hAnsi="Arial" w:cs="Arial"/>
          <w:b/>
          <w:color w:val="26282A"/>
          <w:sz w:val="20"/>
          <w:szCs w:val="20"/>
          <w:lang w:val="de-AT"/>
        </w:rPr>
        <w:br/>
      </w:r>
      <w:r w:rsidR="00797279">
        <w:rPr>
          <w:rFonts w:ascii="Arial" w:eastAsia="Times New Roman" w:hAnsi="Arial" w:cs="Arial"/>
          <w:sz w:val="20"/>
          <w:szCs w:val="20"/>
          <w:lang w:eastAsia="de-AT"/>
        </w:rPr>
        <w:t>D</w:t>
      </w:r>
      <w:r w:rsidRPr="00A212FE">
        <w:rPr>
          <w:rFonts w:ascii="Arial" w:eastAsia="Times New Roman" w:hAnsi="Arial" w:cs="Arial"/>
          <w:sz w:val="20"/>
          <w:szCs w:val="20"/>
          <w:lang w:eastAsia="de-AT"/>
        </w:rPr>
        <w:t xml:space="preserve">ie Online-Plattform </w:t>
      </w:r>
      <w:r w:rsidR="003D44EE">
        <w:rPr>
          <w:rFonts w:ascii="Arial" w:eastAsia="Times New Roman" w:hAnsi="Arial" w:cs="Arial"/>
          <w:sz w:val="20"/>
          <w:szCs w:val="20"/>
          <w:lang w:eastAsia="de-AT"/>
        </w:rPr>
        <w:t>„</w:t>
      </w:r>
      <w:r w:rsidRPr="00A212FE">
        <w:rPr>
          <w:rFonts w:ascii="Arial" w:eastAsia="Times New Roman" w:hAnsi="Arial" w:cs="Arial"/>
          <w:sz w:val="20"/>
          <w:szCs w:val="20"/>
          <w:lang w:eastAsia="de-AT"/>
        </w:rPr>
        <w:t>Easy Life Community &amp; Blockchain Network</w:t>
      </w:r>
      <w:r w:rsidR="003D44EE">
        <w:rPr>
          <w:rFonts w:ascii="Arial" w:eastAsia="Times New Roman" w:hAnsi="Arial" w:cs="Arial"/>
          <w:sz w:val="20"/>
          <w:szCs w:val="20"/>
          <w:lang w:eastAsia="de-AT"/>
        </w:rPr>
        <w:t>“</w:t>
      </w:r>
      <w:r w:rsidRPr="00A212FE">
        <w:rPr>
          <w:rFonts w:ascii="Arial" w:eastAsia="Times New Roman" w:hAnsi="Arial" w:cs="Arial"/>
          <w:sz w:val="20"/>
          <w:szCs w:val="20"/>
          <w:lang w:eastAsia="de-AT"/>
        </w:rPr>
        <w:t xml:space="preserve"> </w:t>
      </w:r>
      <w:r w:rsidR="00797279">
        <w:rPr>
          <w:rFonts w:ascii="Arial" w:eastAsia="Times New Roman" w:hAnsi="Arial" w:cs="Arial"/>
          <w:sz w:val="20"/>
          <w:szCs w:val="20"/>
          <w:lang w:eastAsia="de-AT"/>
        </w:rPr>
        <w:t xml:space="preserve">bietet </w:t>
      </w:r>
      <w:r w:rsidRPr="00A212FE">
        <w:rPr>
          <w:rFonts w:ascii="Arial" w:eastAsia="Times New Roman" w:hAnsi="Arial" w:cs="Arial"/>
          <w:sz w:val="20"/>
          <w:szCs w:val="20"/>
          <w:lang w:eastAsia="de-AT"/>
        </w:rPr>
        <w:t>allen Menschen weltweit die sich vollkommen kostenlos</w:t>
      </w:r>
      <w:r w:rsidR="00797279">
        <w:rPr>
          <w:rFonts w:ascii="Arial" w:eastAsia="Times New Roman" w:hAnsi="Arial" w:cs="Arial"/>
          <w:sz w:val="20"/>
          <w:szCs w:val="20"/>
          <w:lang w:eastAsia="de-AT"/>
        </w:rPr>
        <w:t xml:space="preserve"> für eine lebenslange Gratis-Mitgliedschaft</w:t>
      </w:r>
      <w:r w:rsidRPr="00A212FE">
        <w:rPr>
          <w:rFonts w:ascii="Arial" w:eastAsia="Times New Roman" w:hAnsi="Arial" w:cs="Arial"/>
          <w:sz w:val="20"/>
          <w:szCs w:val="20"/>
          <w:lang w:eastAsia="de-AT"/>
        </w:rPr>
        <w:t xml:space="preserve"> auf der Plattform registrieren</w:t>
      </w:r>
      <w:r>
        <w:rPr>
          <w:rFonts w:ascii="Arial" w:eastAsia="Times New Roman" w:hAnsi="Arial" w:cs="Arial"/>
          <w:sz w:val="20"/>
          <w:szCs w:val="20"/>
          <w:lang w:eastAsia="de-AT"/>
        </w:rPr>
        <w:t xml:space="preserve"> können</w:t>
      </w:r>
      <w:r w:rsidRPr="00A212FE">
        <w:rPr>
          <w:rFonts w:ascii="Arial" w:eastAsia="Times New Roman" w:hAnsi="Arial" w:cs="Arial"/>
          <w:sz w:val="20"/>
          <w:szCs w:val="20"/>
          <w:lang w:eastAsia="de-AT"/>
        </w:rPr>
        <w:t xml:space="preserve"> ein </w:t>
      </w:r>
      <w:r>
        <w:rPr>
          <w:rFonts w:ascii="Arial" w:eastAsia="Times New Roman" w:hAnsi="Arial" w:cs="Arial"/>
          <w:sz w:val="20"/>
          <w:szCs w:val="20"/>
          <w:lang w:eastAsia="de-AT"/>
        </w:rPr>
        <w:t>b</w:t>
      </w:r>
      <w:r w:rsidRPr="00A212FE">
        <w:rPr>
          <w:rFonts w:ascii="Arial" w:eastAsia="Times New Roman" w:hAnsi="Arial" w:cs="Arial"/>
          <w:sz w:val="20"/>
          <w:szCs w:val="20"/>
          <w:lang w:eastAsia="de-AT"/>
        </w:rPr>
        <w:t>edingungsloses Grundeinkommen.</w:t>
      </w:r>
      <w:r w:rsidRPr="00A212FE">
        <w:rPr>
          <w:rFonts w:ascii="Arial" w:eastAsia="Times New Roman" w:hAnsi="Arial" w:cs="Arial"/>
          <w:sz w:val="20"/>
          <w:szCs w:val="20"/>
          <w:lang w:eastAsia="de-AT"/>
        </w:rPr>
        <w:br/>
      </w:r>
      <w:r>
        <w:rPr>
          <w:rFonts w:ascii="Arial" w:eastAsia="Times New Roman" w:hAnsi="Arial" w:cs="Arial"/>
          <w:sz w:val="20"/>
          <w:szCs w:val="20"/>
          <w:lang w:eastAsia="de-AT"/>
        </w:rPr>
        <w:br/>
      </w:r>
      <w:r w:rsidRPr="00A212FE">
        <w:rPr>
          <w:rFonts w:ascii="Arial" w:eastAsia="Times New Roman" w:hAnsi="Arial" w:cs="Arial"/>
          <w:sz w:val="20"/>
          <w:szCs w:val="20"/>
          <w:lang w:eastAsia="de-AT"/>
        </w:rPr>
        <w:t xml:space="preserve">Das </w:t>
      </w:r>
      <w:r>
        <w:rPr>
          <w:rFonts w:ascii="Arial" w:eastAsia="Times New Roman" w:hAnsi="Arial" w:cs="Arial"/>
          <w:sz w:val="20"/>
          <w:szCs w:val="20"/>
          <w:lang w:eastAsia="de-AT"/>
        </w:rPr>
        <w:t>b</w:t>
      </w:r>
      <w:r w:rsidRPr="00A212FE">
        <w:rPr>
          <w:rFonts w:ascii="Arial" w:eastAsia="Times New Roman" w:hAnsi="Arial" w:cs="Arial"/>
          <w:sz w:val="20"/>
          <w:szCs w:val="20"/>
          <w:lang w:eastAsia="de-AT"/>
        </w:rPr>
        <w:t xml:space="preserve">edingungslose Grundeinkommen basiert auf der unternehmenseigenen Blockchain, </w:t>
      </w:r>
      <w:proofErr w:type="spellStart"/>
      <w:r w:rsidRPr="00A212FE">
        <w:rPr>
          <w:rFonts w:ascii="Arial" w:eastAsia="Times New Roman" w:hAnsi="Arial" w:cs="Arial"/>
          <w:sz w:val="20"/>
          <w:szCs w:val="20"/>
          <w:lang w:eastAsia="de-AT"/>
        </w:rPr>
        <w:t>Unconditional</w:t>
      </w:r>
      <w:proofErr w:type="spellEnd"/>
      <w:r w:rsidRPr="00A212FE">
        <w:rPr>
          <w:rFonts w:ascii="Arial" w:eastAsia="Times New Roman" w:hAnsi="Arial" w:cs="Arial"/>
          <w:sz w:val="20"/>
          <w:szCs w:val="20"/>
          <w:lang w:eastAsia="de-AT"/>
        </w:rPr>
        <w:t xml:space="preserve"> Basic Income und der darauf fußenden Kryptowährung: GLOBAL (Trade Code: XGB).</w:t>
      </w:r>
      <w:r w:rsidRPr="00A212FE">
        <w:rPr>
          <w:rFonts w:ascii="Arial" w:eastAsia="Times New Roman" w:hAnsi="Arial" w:cs="Arial"/>
          <w:sz w:val="20"/>
          <w:szCs w:val="20"/>
          <w:lang w:eastAsia="de-AT"/>
        </w:rPr>
        <w:br/>
      </w:r>
      <w:r w:rsidRPr="00A212FE">
        <w:rPr>
          <w:rFonts w:ascii="Arial" w:eastAsia="Times New Roman" w:hAnsi="Arial" w:cs="Arial"/>
          <w:sz w:val="20"/>
          <w:szCs w:val="20"/>
          <w:lang w:eastAsia="de-AT"/>
        </w:rPr>
        <w:br/>
        <w:t>Es handelt sich dabei um die erste und einzige Kryptowährung weltweit, die verschenkt wird.</w:t>
      </w:r>
      <w:r>
        <w:rPr>
          <w:rFonts w:ascii="Arial" w:eastAsia="Times New Roman" w:hAnsi="Arial" w:cs="Arial"/>
          <w:sz w:val="20"/>
          <w:szCs w:val="20"/>
          <w:lang w:eastAsia="de-AT"/>
        </w:rPr>
        <w:br/>
      </w:r>
      <w:r w:rsidRPr="00A212FE">
        <w:rPr>
          <w:rFonts w:ascii="Arial" w:eastAsia="Times New Roman" w:hAnsi="Arial" w:cs="Arial"/>
          <w:sz w:val="20"/>
          <w:szCs w:val="20"/>
          <w:lang w:eastAsia="de-AT"/>
        </w:rPr>
        <w:br/>
        <w:t xml:space="preserve">Alle einmalig registrierten Nutzer der Plattform, sowohl Privatpersonen als auch Unternehmen, erhalten monatlich 50 GLOBAL automatisch auf ihrem Benutzerkonto gutgeschrieben. Da ein GLOBAL dem Wert von einem Gramm Gold entspricht, beläuft sich das an alle Member verteilte </w:t>
      </w:r>
      <w:r>
        <w:rPr>
          <w:rFonts w:ascii="Arial" w:eastAsia="Times New Roman" w:hAnsi="Arial" w:cs="Arial"/>
          <w:sz w:val="20"/>
          <w:szCs w:val="20"/>
          <w:lang w:eastAsia="de-AT"/>
        </w:rPr>
        <w:t>b</w:t>
      </w:r>
      <w:r w:rsidRPr="00A212FE">
        <w:rPr>
          <w:rFonts w:ascii="Arial" w:eastAsia="Times New Roman" w:hAnsi="Arial" w:cs="Arial"/>
          <w:sz w:val="20"/>
          <w:szCs w:val="20"/>
          <w:lang w:eastAsia="de-AT"/>
        </w:rPr>
        <w:t xml:space="preserve">edingungslose Grundeinkommen zurzeit (Stand: </w:t>
      </w:r>
      <w:r>
        <w:rPr>
          <w:rFonts w:ascii="Arial" w:eastAsia="Times New Roman" w:hAnsi="Arial" w:cs="Arial"/>
          <w:sz w:val="20"/>
          <w:szCs w:val="20"/>
          <w:lang w:eastAsia="de-AT"/>
        </w:rPr>
        <w:t>Januar</w:t>
      </w:r>
      <w:r w:rsidRPr="00A212FE">
        <w:rPr>
          <w:rFonts w:ascii="Arial" w:eastAsia="Times New Roman" w:hAnsi="Arial" w:cs="Arial"/>
          <w:sz w:val="20"/>
          <w:szCs w:val="20"/>
          <w:lang w:eastAsia="de-AT"/>
        </w:rPr>
        <w:t xml:space="preserve"> 202</w:t>
      </w:r>
      <w:r>
        <w:rPr>
          <w:rFonts w:ascii="Arial" w:eastAsia="Times New Roman" w:hAnsi="Arial" w:cs="Arial"/>
          <w:sz w:val="20"/>
          <w:szCs w:val="20"/>
          <w:lang w:eastAsia="de-AT"/>
        </w:rPr>
        <w:t>1</w:t>
      </w:r>
      <w:r w:rsidRPr="00A212FE">
        <w:rPr>
          <w:rFonts w:ascii="Arial" w:eastAsia="Times New Roman" w:hAnsi="Arial" w:cs="Arial"/>
          <w:sz w:val="20"/>
          <w:szCs w:val="20"/>
          <w:lang w:eastAsia="de-AT"/>
        </w:rPr>
        <w:t>) auf rund 2.500 Euro monatlich.</w:t>
      </w:r>
      <w:r w:rsidRPr="00A212FE">
        <w:rPr>
          <w:rFonts w:ascii="Arial" w:eastAsia="Times New Roman" w:hAnsi="Arial" w:cs="Arial"/>
          <w:sz w:val="20"/>
          <w:szCs w:val="20"/>
          <w:lang w:eastAsia="de-AT"/>
        </w:rPr>
        <w:br/>
      </w:r>
      <w:r w:rsidRPr="00A212FE">
        <w:rPr>
          <w:rFonts w:ascii="Arial" w:eastAsia="Times New Roman" w:hAnsi="Arial" w:cs="Arial"/>
          <w:sz w:val="20"/>
          <w:szCs w:val="20"/>
          <w:lang w:eastAsia="de-AT"/>
        </w:rPr>
        <w:br/>
      </w:r>
      <w:r w:rsidR="00797279" w:rsidRPr="00A212FE">
        <w:rPr>
          <w:rFonts w:ascii="Arial" w:eastAsia="Times New Roman" w:hAnsi="Arial" w:cs="Arial"/>
          <w:sz w:val="20"/>
          <w:szCs w:val="20"/>
          <w:lang w:eastAsia="de-AT"/>
        </w:rPr>
        <w:t>Der GLOBAL kann sowohl zum Einkauf entweder im über die Plattform angebotenen Mehrverkäufer-Markt, in den lokalen Geschäften und Online-Shops von Unternehmens-Partnern verwendet werden, als auch über die unternehmenseigene Online-Börse in diverse andere Krypto- und nationale Währungen umgetauscht und bezogen werden</w:t>
      </w:r>
      <w:r w:rsidR="00797279">
        <w:rPr>
          <w:rFonts w:ascii="Arial" w:eastAsia="Times New Roman" w:hAnsi="Arial" w:cs="Arial"/>
          <w:sz w:val="20"/>
          <w:szCs w:val="20"/>
          <w:lang w:eastAsia="de-AT"/>
        </w:rPr>
        <w:t>.</w:t>
      </w:r>
      <w:r w:rsidRPr="00A212FE">
        <w:rPr>
          <w:rFonts w:ascii="Arial" w:eastAsia="Times New Roman" w:hAnsi="Arial" w:cs="Arial"/>
          <w:sz w:val="20"/>
          <w:szCs w:val="20"/>
          <w:lang w:eastAsia="de-AT"/>
        </w:rPr>
        <w:br/>
      </w:r>
      <w:r w:rsidRPr="00A212FE">
        <w:rPr>
          <w:rFonts w:ascii="Arial" w:eastAsia="Times New Roman" w:hAnsi="Arial" w:cs="Arial"/>
          <w:sz w:val="20"/>
          <w:szCs w:val="20"/>
          <w:lang w:eastAsia="de-AT"/>
        </w:rPr>
        <w:br/>
        <w:t>Alle, insbesondere nachhaltig, humanökologisch und biologisch orientierte Unternehmen weltweit, sind eingeladen, GLOBAL</w:t>
      </w:r>
      <w:r w:rsidR="0078722E">
        <w:rPr>
          <w:rFonts w:ascii="Arial" w:eastAsia="Times New Roman" w:hAnsi="Arial" w:cs="Arial"/>
          <w:sz w:val="20"/>
          <w:szCs w:val="20"/>
          <w:lang w:eastAsia="de-AT"/>
        </w:rPr>
        <w:t xml:space="preserve"> </w:t>
      </w:r>
      <w:r w:rsidR="0078722E" w:rsidRPr="00A212FE">
        <w:rPr>
          <w:rFonts w:ascii="Arial" w:eastAsia="Times New Roman" w:hAnsi="Arial" w:cs="Arial"/>
          <w:sz w:val="20"/>
          <w:szCs w:val="20"/>
          <w:lang w:eastAsia="de-AT"/>
        </w:rPr>
        <w:t>im Online-Shop der Plattform</w:t>
      </w:r>
      <w:r w:rsidRPr="00A212FE">
        <w:rPr>
          <w:rFonts w:ascii="Arial" w:eastAsia="Times New Roman" w:hAnsi="Arial" w:cs="Arial"/>
          <w:sz w:val="20"/>
          <w:szCs w:val="20"/>
          <w:lang w:eastAsia="de-AT"/>
        </w:rPr>
        <w:t xml:space="preserve"> </w:t>
      </w:r>
      <w:r w:rsidR="0078722E">
        <w:rPr>
          <w:rFonts w:ascii="Arial" w:eastAsia="Times New Roman" w:hAnsi="Arial" w:cs="Arial"/>
          <w:sz w:val="20"/>
          <w:szCs w:val="20"/>
          <w:lang w:eastAsia="de-AT"/>
        </w:rPr>
        <w:t>und</w:t>
      </w:r>
      <w:r w:rsidR="00797279">
        <w:rPr>
          <w:rFonts w:ascii="Arial" w:eastAsia="Times New Roman" w:hAnsi="Arial" w:cs="Arial"/>
          <w:sz w:val="20"/>
          <w:szCs w:val="20"/>
          <w:lang w:eastAsia="de-AT"/>
        </w:rPr>
        <w:t xml:space="preserve"> </w:t>
      </w:r>
      <w:r w:rsidR="0078722E">
        <w:rPr>
          <w:rFonts w:ascii="Arial" w:eastAsia="Times New Roman" w:hAnsi="Arial" w:cs="Arial"/>
          <w:sz w:val="20"/>
          <w:szCs w:val="20"/>
          <w:lang w:eastAsia="de-AT"/>
        </w:rPr>
        <w:t>/</w:t>
      </w:r>
      <w:r w:rsidR="00797279">
        <w:rPr>
          <w:rFonts w:ascii="Arial" w:eastAsia="Times New Roman" w:hAnsi="Arial" w:cs="Arial"/>
          <w:sz w:val="20"/>
          <w:szCs w:val="20"/>
          <w:lang w:eastAsia="de-AT"/>
        </w:rPr>
        <w:t xml:space="preserve"> </w:t>
      </w:r>
      <w:r w:rsidR="0078722E">
        <w:rPr>
          <w:rFonts w:ascii="Arial" w:eastAsia="Times New Roman" w:hAnsi="Arial" w:cs="Arial"/>
          <w:sz w:val="20"/>
          <w:szCs w:val="20"/>
          <w:lang w:eastAsia="de-AT"/>
        </w:rPr>
        <w:t xml:space="preserve">oder </w:t>
      </w:r>
      <w:r w:rsidRPr="00A212FE">
        <w:rPr>
          <w:rFonts w:ascii="Arial" w:eastAsia="Times New Roman" w:hAnsi="Arial" w:cs="Arial"/>
          <w:sz w:val="20"/>
          <w:szCs w:val="20"/>
          <w:lang w:eastAsia="de-AT"/>
        </w:rPr>
        <w:t>in ihren lokalen Geschäften zu akzeptieren und sich so Zugang zu einem neuen, alternativen Markt zu verschaffen. Um Unternehmen den Einstieg in GLOBAL zu erleichtern, ist es möglich, nur 25% des Verkaufspreises in GLOBAL zu akzeptieren und den Restbetrag in der gewünschten nationalen Währung anzubieten.</w:t>
      </w:r>
      <w:r w:rsidRPr="00A212FE">
        <w:rPr>
          <w:rFonts w:ascii="Arial" w:eastAsia="Times New Roman" w:hAnsi="Arial" w:cs="Arial"/>
          <w:sz w:val="20"/>
          <w:szCs w:val="20"/>
          <w:lang w:eastAsia="de-AT"/>
        </w:rPr>
        <w:br/>
      </w:r>
      <w:r w:rsidRPr="00A212FE">
        <w:rPr>
          <w:rFonts w:ascii="Arial" w:eastAsia="Times New Roman" w:hAnsi="Arial" w:cs="Arial"/>
          <w:sz w:val="20"/>
          <w:szCs w:val="20"/>
          <w:lang w:eastAsia="de-AT"/>
        </w:rPr>
        <w:br/>
        <w:t xml:space="preserve">Angeboten wird die Plattform "Easy Life Community &amp; Blockchain Network" von der "Sirius Vision Limited" in Irland, einer Tochtergesellschaft der "Human </w:t>
      </w:r>
      <w:proofErr w:type="spellStart"/>
      <w:r w:rsidRPr="00A212FE">
        <w:rPr>
          <w:rFonts w:ascii="Arial" w:eastAsia="Times New Roman" w:hAnsi="Arial" w:cs="Arial"/>
          <w:sz w:val="20"/>
          <w:szCs w:val="20"/>
          <w:lang w:eastAsia="de-AT"/>
        </w:rPr>
        <w:t>Ecological</w:t>
      </w:r>
      <w:proofErr w:type="spellEnd"/>
      <w:r w:rsidRPr="00A212FE">
        <w:rPr>
          <w:rFonts w:ascii="Arial" w:eastAsia="Times New Roman" w:hAnsi="Arial" w:cs="Arial"/>
          <w:sz w:val="20"/>
          <w:szCs w:val="20"/>
          <w:lang w:eastAsia="de-AT"/>
        </w:rPr>
        <w:t xml:space="preserve"> Business Holding International Inc. in den USA. Initiator des </w:t>
      </w:r>
      <w:r w:rsidR="003D44EE">
        <w:rPr>
          <w:rFonts w:ascii="Arial" w:eastAsia="Times New Roman" w:hAnsi="Arial" w:cs="Arial"/>
          <w:sz w:val="20"/>
          <w:szCs w:val="20"/>
          <w:lang w:eastAsia="de-AT"/>
        </w:rPr>
        <w:t>b</w:t>
      </w:r>
      <w:r w:rsidRPr="00A212FE">
        <w:rPr>
          <w:rFonts w:ascii="Arial" w:eastAsia="Times New Roman" w:hAnsi="Arial" w:cs="Arial"/>
          <w:sz w:val="20"/>
          <w:szCs w:val="20"/>
          <w:lang w:eastAsia="de-AT"/>
        </w:rPr>
        <w:t>edingungslosen Grundeinkommen</w:t>
      </w:r>
      <w:r w:rsidR="003D44EE">
        <w:rPr>
          <w:rFonts w:ascii="Arial" w:eastAsia="Times New Roman" w:hAnsi="Arial" w:cs="Arial"/>
          <w:sz w:val="20"/>
          <w:szCs w:val="20"/>
          <w:lang w:eastAsia="de-AT"/>
        </w:rPr>
        <w:t xml:space="preserve"> für alle</w:t>
      </w:r>
      <w:bookmarkStart w:id="0" w:name="_GoBack"/>
      <w:bookmarkEnd w:id="0"/>
      <w:r w:rsidRPr="00A212FE">
        <w:rPr>
          <w:rFonts w:ascii="Arial" w:eastAsia="Times New Roman" w:hAnsi="Arial" w:cs="Arial"/>
          <w:sz w:val="20"/>
          <w:szCs w:val="20"/>
          <w:lang w:eastAsia="de-AT"/>
        </w:rPr>
        <w:t xml:space="preserve"> und Direktor der beiden Gesellschaften ist der Österreicher, Mario Eduard Giovanelli.</w:t>
      </w:r>
      <w:r w:rsidRPr="00A212FE">
        <w:rPr>
          <w:rFonts w:ascii="Arial" w:eastAsia="Times New Roman" w:hAnsi="Arial" w:cs="Arial"/>
          <w:sz w:val="20"/>
          <w:szCs w:val="20"/>
          <w:lang w:eastAsia="de-AT"/>
        </w:rPr>
        <w:br/>
      </w:r>
      <w:r w:rsidR="00BB6189" w:rsidRPr="00CB6830">
        <w:rPr>
          <w:rFonts w:ascii="Arial" w:hAnsi="Arial" w:cs="Arial"/>
          <w:lang w:val="de-AT"/>
        </w:rPr>
        <w:br/>
      </w:r>
      <w:r w:rsidR="00C94499" w:rsidRPr="00C94499">
        <w:rPr>
          <w:rFonts w:ascii="Arial" w:hAnsi="Arial" w:cs="Arial"/>
          <w:color w:val="26282A"/>
          <w:sz w:val="20"/>
          <w:szCs w:val="20"/>
          <w:lang w:val="en-US"/>
        </w:rPr>
        <w:t>Website URL's:</w:t>
      </w:r>
      <w:r w:rsidR="00C94499" w:rsidRPr="00C94499">
        <w:rPr>
          <w:rFonts w:ascii="Arial" w:hAnsi="Arial" w:cs="Arial"/>
          <w:color w:val="26282A"/>
          <w:sz w:val="20"/>
          <w:szCs w:val="20"/>
          <w:lang w:val="en-US"/>
        </w:rPr>
        <w:br/>
        <w:t xml:space="preserve">Community &amp; </w:t>
      </w:r>
      <w:r w:rsidR="0078722E">
        <w:rPr>
          <w:rFonts w:ascii="Arial" w:hAnsi="Arial" w:cs="Arial"/>
          <w:color w:val="26282A"/>
          <w:sz w:val="20"/>
          <w:szCs w:val="20"/>
          <w:lang w:val="en-US"/>
        </w:rPr>
        <w:t>S</w:t>
      </w:r>
      <w:r w:rsidR="00C94499" w:rsidRPr="00C94499">
        <w:rPr>
          <w:rFonts w:ascii="Arial" w:hAnsi="Arial" w:cs="Arial"/>
          <w:color w:val="26282A"/>
          <w:sz w:val="20"/>
          <w:szCs w:val="20"/>
          <w:lang w:val="en-US"/>
        </w:rPr>
        <w:t xml:space="preserve">hop </w:t>
      </w:r>
      <w:proofErr w:type="spellStart"/>
      <w:r w:rsidR="0078722E">
        <w:rPr>
          <w:rFonts w:ascii="Arial" w:hAnsi="Arial" w:cs="Arial"/>
          <w:color w:val="26282A"/>
          <w:sz w:val="20"/>
          <w:szCs w:val="20"/>
          <w:lang w:val="en-US"/>
        </w:rPr>
        <w:t>P</w:t>
      </w:r>
      <w:r w:rsidR="00C94499" w:rsidRPr="00C94499">
        <w:rPr>
          <w:rFonts w:ascii="Arial" w:hAnsi="Arial" w:cs="Arial"/>
          <w:color w:val="26282A"/>
          <w:sz w:val="20"/>
          <w:szCs w:val="20"/>
          <w:lang w:val="en-US"/>
        </w:rPr>
        <w:t>lat</w:t>
      </w:r>
      <w:r w:rsidR="0078722E">
        <w:rPr>
          <w:rFonts w:ascii="Arial" w:hAnsi="Arial" w:cs="Arial"/>
          <w:color w:val="26282A"/>
          <w:sz w:val="20"/>
          <w:szCs w:val="20"/>
          <w:lang w:val="en-US"/>
        </w:rPr>
        <w:t>t</w:t>
      </w:r>
      <w:r w:rsidR="00C94499" w:rsidRPr="00C94499">
        <w:rPr>
          <w:rFonts w:ascii="Arial" w:hAnsi="Arial" w:cs="Arial"/>
          <w:color w:val="26282A"/>
          <w:sz w:val="20"/>
          <w:szCs w:val="20"/>
          <w:lang w:val="en-US"/>
        </w:rPr>
        <w:t>form</w:t>
      </w:r>
      <w:proofErr w:type="spellEnd"/>
      <w:r w:rsidR="00C94499" w:rsidRPr="00C94499">
        <w:rPr>
          <w:rFonts w:ascii="Arial" w:hAnsi="Arial" w:cs="Arial"/>
          <w:color w:val="26282A"/>
          <w:sz w:val="20"/>
          <w:szCs w:val="20"/>
          <w:lang w:val="en-US"/>
        </w:rPr>
        <w:t>: </w:t>
      </w:r>
      <w:hyperlink r:id="rId6" w:tgtFrame="_blank" w:history="1">
        <w:r w:rsidR="00C94499" w:rsidRPr="00C94499">
          <w:rPr>
            <w:rStyle w:val="Hyperlink"/>
            <w:rFonts w:ascii="Arial" w:hAnsi="Arial" w:cs="Arial"/>
            <w:color w:val="196AD4"/>
            <w:sz w:val="20"/>
            <w:szCs w:val="20"/>
            <w:lang w:val="en-US"/>
          </w:rPr>
          <w:t>https://easylife.community</w:t>
        </w:r>
      </w:hyperlink>
      <w:r w:rsidR="00C94499" w:rsidRPr="00C94499">
        <w:rPr>
          <w:rFonts w:ascii="Arial" w:hAnsi="Arial" w:cs="Arial"/>
          <w:color w:val="26282A"/>
          <w:sz w:val="20"/>
          <w:szCs w:val="20"/>
          <w:lang w:val="en-US"/>
        </w:rPr>
        <w:br/>
        <w:t>Exchange</w:t>
      </w:r>
      <w:r w:rsidR="0078722E">
        <w:rPr>
          <w:rFonts w:ascii="Arial" w:hAnsi="Arial" w:cs="Arial"/>
          <w:color w:val="26282A"/>
          <w:sz w:val="20"/>
          <w:szCs w:val="20"/>
          <w:lang w:val="en-US"/>
        </w:rPr>
        <w:t>-</w:t>
      </w:r>
      <w:proofErr w:type="spellStart"/>
      <w:r w:rsidR="0078722E">
        <w:rPr>
          <w:rFonts w:ascii="Arial" w:hAnsi="Arial" w:cs="Arial"/>
          <w:color w:val="26282A"/>
          <w:sz w:val="20"/>
          <w:szCs w:val="20"/>
          <w:lang w:val="en-US"/>
        </w:rPr>
        <w:t>P</w:t>
      </w:r>
      <w:r w:rsidR="00C94499" w:rsidRPr="00C94499">
        <w:rPr>
          <w:rFonts w:ascii="Arial" w:hAnsi="Arial" w:cs="Arial"/>
          <w:color w:val="26282A"/>
          <w:sz w:val="20"/>
          <w:szCs w:val="20"/>
          <w:lang w:val="en-US"/>
        </w:rPr>
        <w:t>lat</w:t>
      </w:r>
      <w:r w:rsidR="0078722E">
        <w:rPr>
          <w:rFonts w:ascii="Arial" w:hAnsi="Arial" w:cs="Arial"/>
          <w:color w:val="26282A"/>
          <w:sz w:val="20"/>
          <w:szCs w:val="20"/>
          <w:lang w:val="en-US"/>
        </w:rPr>
        <w:t>t</w:t>
      </w:r>
      <w:r w:rsidR="00C94499" w:rsidRPr="00C94499">
        <w:rPr>
          <w:rFonts w:ascii="Arial" w:hAnsi="Arial" w:cs="Arial"/>
          <w:color w:val="26282A"/>
          <w:sz w:val="20"/>
          <w:szCs w:val="20"/>
          <w:lang w:val="en-US"/>
        </w:rPr>
        <w:t>form</w:t>
      </w:r>
      <w:proofErr w:type="spellEnd"/>
      <w:r w:rsidR="00C94499" w:rsidRPr="00C94499">
        <w:rPr>
          <w:rFonts w:ascii="Arial" w:hAnsi="Arial" w:cs="Arial"/>
          <w:color w:val="26282A"/>
          <w:sz w:val="20"/>
          <w:szCs w:val="20"/>
          <w:lang w:val="en-US"/>
        </w:rPr>
        <w:t xml:space="preserve">: </w:t>
      </w:r>
      <w:hyperlink r:id="rId7" w:history="1">
        <w:r w:rsidR="00C94499" w:rsidRPr="00C94499">
          <w:rPr>
            <w:rStyle w:val="Hyperlink"/>
            <w:rFonts w:ascii="Arial" w:hAnsi="Arial" w:cs="Arial"/>
            <w:sz w:val="20"/>
            <w:szCs w:val="20"/>
            <w:lang w:val="en-US"/>
          </w:rPr>
          <w:t>https://global.easylife.communty</w:t>
        </w:r>
      </w:hyperlink>
      <w:r w:rsidR="00C94499" w:rsidRPr="00C94499">
        <w:rPr>
          <w:rFonts w:ascii="Arial" w:hAnsi="Arial" w:cs="Arial"/>
          <w:color w:val="26282A"/>
          <w:sz w:val="20"/>
          <w:szCs w:val="20"/>
          <w:lang w:val="en-US"/>
        </w:rPr>
        <w:t xml:space="preserve"> </w:t>
      </w:r>
      <w:r w:rsidR="00C94499" w:rsidRPr="00C94499">
        <w:rPr>
          <w:rFonts w:ascii="Arial" w:hAnsi="Arial" w:cs="Arial"/>
          <w:color w:val="26282A"/>
          <w:sz w:val="20"/>
          <w:szCs w:val="20"/>
          <w:lang w:val="en-US"/>
        </w:rPr>
        <w:br/>
      </w:r>
      <w:proofErr w:type="spellStart"/>
      <w:r w:rsidR="00C94499" w:rsidRPr="00C94499">
        <w:rPr>
          <w:rFonts w:ascii="Arial" w:hAnsi="Arial" w:cs="Arial"/>
          <w:color w:val="26282A"/>
          <w:sz w:val="20"/>
          <w:szCs w:val="20"/>
          <w:lang w:val="en-US"/>
        </w:rPr>
        <w:t>Biograph</w:t>
      </w:r>
      <w:r w:rsidR="0078722E">
        <w:rPr>
          <w:rFonts w:ascii="Arial" w:hAnsi="Arial" w:cs="Arial"/>
          <w:color w:val="26282A"/>
          <w:sz w:val="20"/>
          <w:szCs w:val="20"/>
          <w:lang w:val="en-US"/>
        </w:rPr>
        <w:t>ie</w:t>
      </w:r>
      <w:proofErr w:type="spellEnd"/>
      <w:r w:rsidR="0078722E">
        <w:rPr>
          <w:rFonts w:ascii="Arial" w:hAnsi="Arial" w:cs="Arial"/>
          <w:color w:val="26282A"/>
          <w:sz w:val="20"/>
          <w:szCs w:val="20"/>
          <w:lang w:val="en-US"/>
        </w:rPr>
        <w:t xml:space="preserve"> des I</w:t>
      </w:r>
      <w:r w:rsidR="00C94499" w:rsidRPr="00C94499">
        <w:rPr>
          <w:rFonts w:ascii="Arial" w:hAnsi="Arial" w:cs="Arial"/>
          <w:color w:val="26282A"/>
          <w:sz w:val="20"/>
          <w:szCs w:val="20"/>
          <w:lang w:val="en-US"/>
        </w:rPr>
        <w:t>nitiator</w:t>
      </w:r>
      <w:r w:rsidR="0078722E">
        <w:rPr>
          <w:rFonts w:ascii="Arial" w:hAnsi="Arial" w:cs="Arial"/>
          <w:color w:val="26282A"/>
          <w:sz w:val="20"/>
          <w:szCs w:val="20"/>
          <w:lang w:val="en-US"/>
        </w:rPr>
        <w:t>s</w:t>
      </w:r>
      <w:r w:rsidR="00C94499" w:rsidRPr="00C94499">
        <w:rPr>
          <w:rFonts w:ascii="Arial" w:hAnsi="Arial" w:cs="Arial"/>
          <w:color w:val="26282A"/>
          <w:sz w:val="20"/>
          <w:szCs w:val="20"/>
          <w:lang w:val="en-US"/>
        </w:rPr>
        <w:t xml:space="preserve">: </w:t>
      </w:r>
      <w:hyperlink r:id="rId8" w:history="1">
        <w:r w:rsidR="00C94499" w:rsidRPr="00C94499">
          <w:rPr>
            <w:rStyle w:val="Hyperlink"/>
            <w:rFonts w:ascii="Arial" w:hAnsi="Arial" w:cs="Arial"/>
            <w:sz w:val="20"/>
            <w:szCs w:val="20"/>
            <w:lang w:val="en-US"/>
          </w:rPr>
          <w:t>https://easylife.community/en/the-initiator</w:t>
        </w:r>
      </w:hyperlink>
      <w:r w:rsidR="00C94499" w:rsidRPr="00C94499">
        <w:rPr>
          <w:rFonts w:ascii="Arial" w:hAnsi="Arial" w:cs="Arial"/>
          <w:color w:val="26282A"/>
          <w:sz w:val="20"/>
          <w:szCs w:val="20"/>
          <w:lang w:val="en-US"/>
        </w:rPr>
        <w:br/>
      </w:r>
      <w:r w:rsidR="00C94499" w:rsidRPr="00C94499">
        <w:rPr>
          <w:rFonts w:ascii="Arial" w:hAnsi="Arial" w:cs="Arial"/>
          <w:color w:val="26282A"/>
          <w:sz w:val="20"/>
          <w:szCs w:val="20"/>
          <w:lang w:val="en-US"/>
        </w:rPr>
        <w:br/>
      </w:r>
      <w:proofErr w:type="spellStart"/>
      <w:r w:rsidR="0078722E">
        <w:rPr>
          <w:rFonts w:ascii="Arial" w:hAnsi="Arial" w:cs="Arial"/>
          <w:color w:val="26282A"/>
          <w:sz w:val="20"/>
          <w:szCs w:val="20"/>
          <w:lang w:val="en-US"/>
        </w:rPr>
        <w:t>K</w:t>
      </w:r>
      <w:r w:rsidR="00C94499" w:rsidRPr="00C94499">
        <w:rPr>
          <w:rFonts w:ascii="Arial" w:hAnsi="Arial" w:cs="Arial"/>
          <w:color w:val="26282A"/>
          <w:sz w:val="20"/>
          <w:szCs w:val="20"/>
          <w:lang w:val="en-US"/>
        </w:rPr>
        <w:t>onta</w:t>
      </w:r>
      <w:r w:rsidR="0078722E">
        <w:rPr>
          <w:rFonts w:ascii="Arial" w:hAnsi="Arial" w:cs="Arial"/>
          <w:color w:val="26282A"/>
          <w:sz w:val="20"/>
          <w:szCs w:val="20"/>
          <w:lang w:val="en-US"/>
        </w:rPr>
        <w:t>k</w:t>
      </w:r>
      <w:r w:rsidR="00C94499" w:rsidRPr="00C94499">
        <w:rPr>
          <w:rFonts w:ascii="Arial" w:hAnsi="Arial" w:cs="Arial"/>
          <w:color w:val="26282A"/>
          <w:sz w:val="20"/>
          <w:szCs w:val="20"/>
          <w:lang w:val="en-US"/>
        </w:rPr>
        <w:t>t</w:t>
      </w:r>
      <w:proofErr w:type="spellEnd"/>
      <w:r w:rsidR="00C94499" w:rsidRPr="00C94499">
        <w:rPr>
          <w:rFonts w:ascii="Arial" w:hAnsi="Arial" w:cs="Arial"/>
          <w:color w:val="26282A"/>
          <w:sz w:val="20"/>
          <w:szCs w:val="20"/>
          <w:lang w:val="en-US"/>
        </w:rPr>
        <w:t>: Mario Eduard Giovanelli</w:t>
      </w:r>
      <w:r w:rsidR="00C94499" w:rsidRPr="00C94499">
        <w:rPr>
          <w:rFonts w:ascii="Arial" w:hAnsi="Arial" w:cs="Arial"/>
          <w:color w:val="26282A"/>
          <w:sz w:val="20"/>
          <w:szCs w:val="20"/>
          <w:lang w:val="en-US"/>
        </w:rPr>
        <w:br/>
        <w:t xml:space="preserve">Email: </w:t>
      </w:r>
      <w:hyperlink r:id="rId9" w:history="1">
        <w:r w:rsidR="00C94499" w:rsidRPr="00C94499">
          <w:rPr>
            <w:rStyle w:val="Hyperlink"/>
            <w:rFonts w:ascii="Arial" w:hAnsi="Arial" w:cs="Arial"/>
            <w:sz w:val="20"/>
            <w:szCs w:val="20"/>
            <w:lang w:val="en-US"/>
          </w:rPr>
          <w:t>contact@marioeduardgiovanelli.com</w:t>
        </w:r>
      </w:hyperlink>
      <w:r w:rsidR="00C94499" w:rsidRPr="00C94499">
        <w:rPr>
          <w:rFonts w:ascii="Arial" w:hAnsi="Arial" w:cs="Arial"/>
          <w:color w:val="26282A"/>
          <w:sz w:val="20"/>
          <w:szCs w:val="20"/>
          <w:lang w:val="en-US"/>
        </w:rPr>
        <w:br/>
        <w:t xml:space="preserve">Skype: </w:t>
      </w:r>
      <w:proofErr w:type="spellStart"/>
      <w:r w:rsidR="00C94499" w:rsidRPr="00C94499">
        <w:rPr>
          <w:rFonts w:ascii="Arial" w:hAnsi="Arial" w:cs="Arial"/>
          <w:color w:val="26282A"/>
          <w:sz w:val="20"/>
          <w:szCs w:val="20"/>
          <w:lang w:val="en-US"/>
        </w:rPr>
        <w:t>marioeduardgiovanelli</w:t>
      </w:r>
      <w:proofErr w:type="spellEnd"/>
      <w:r w:rsidR="00C94499" w:rsidRPr="00C94499">
        <w:rPr>
          <w:rFonts w:ascii="Arial" w:hAnsi="Arial" w:cs="Arial"/>
          <w:color w:val="26282A"/>
          <w:sz w:val="20"/>
          <w:szCs w:val="20"/>
          <w:lang w:val="en-US"/>
        </w:rPr>
        <w:br/>
      </w:r>
      <w:proofErr w:type="spellStart"/>
      <w:r w:rsidR="0078722E">
        <w:rPr>
          <w:rFonts w:ascii="Arial" w:hAnsi="Arial" w:cs="Arial"/>
          <w:color w:val="26282A"/>
          <w:sz w:val="20"/>
          <w:szCs w:val="20"/>
          <w:lang w:val="en-US"/>
        </w:rPr>
        <w:t>Telefon</w:t>
      </w:r>
      <w:proofErr w:type="spellEnd"/>
      <w:r w:rsidR="00C94499" w:rsidRPr="00C94499">
        <w:rPr>
          <w:rFonts w:ascii="Arial" w:hAnsi="Arial" w:cs="Arial"/>
          <w:color w:val="26282A"/>
          <w:sz w:val="20"/>
          <w:szCs w:val="20"/>
          <w:lang w:val="en-US"/>
        </w:rPr>
        <w:t>: +43 (0)664 418 76 00</w:t>
      </w:r>
    </w:p>
    <w:p w14:paraId="691043CA" w14:textId="18ACC9FC" w:rsidR="00C94499" w:rsidRPr="00C94499" w:rsidRDefault="0078722E" w:rsidP="00C94499">
      <w:pPr>
        <w:pStyle w:val="ydpe68f1672yiv8896984441ydpbdf4cc28yiv3019041094ydp8e269112yiv2227428621ydp521933d6yiv1562923518ydp535f05f9yiv1106227987ydpce8e1901yiv0232076536msonormal"/>
        <w:rPr>
          <w:rFonts w:ascii="Arial" w:hAnsi="Arial" w:cs="Arial"/>
          <w:color w:val="26282A"/>
          <w:sz w:val="20"/>
          <w:szCs w:val="20"/>
          <w:lang w:val="en-US"/>
        </w:rPr>
      </w:pPr>
      <w:proofErr w:type="spellStart"/>
      <w:r>
        <w:rPr>
          <w:rFonts w:ascii="Arial" w:hAnsi="Arial" w:cs="Arial"/>
          <w:color w:val="26282A"/>
          <w:sz w:val="20"/>
          <w:szCs w:val="20"/>
          <w:lang w:val="en-US"/>
        </w:rPr>
        <w:t>Firmen</w:t>
      </w:r>
      <w:proofErr w:type="spellEnd"/>
      <w:r w:rsidR="00C94499" w:rsidRPr="00C94499">
        <w:rPr>
          <w:rFonts w:ascii="Arial" w:hAnsi="Arial" w:cs="Arial"/>
          <w:color w:val="26282A"/>
          <w:sz w:val="20"/>
          <w:szCs w:val="20"/>
          <w:lang w:val="en-US"/>
        </w:rPr>
        <w:t>:</w:t>
      </w:r>
      <w:r w:rsidR="00C94499" w:rsidRPr="00C94499">
        <w:rPr>
          <w:rFonts w:ascii="Arial" w:hAnsi="Arial" w:cs="Arial"/>
          <w:color w:val="26282A"/>
          <w:sz w:val="20"/>
          <w:szCs w:val="20"/>
          <w:lang w:val="en-US"/>
        </w:rPr>
        <w:br/>
        <w:t xml:space="preserve">Holding: Human Ecological Business Holding International Inc., </w:t>
      </w:r>
      <w:proofErr w:type="spellStart"/>
      <w:r>
        <w:rPr>
          <w:rFonts w:ascii="Arial" w:hAnsi="Arial" w:cs="Arial"/>
          <w:color w:val="26282A"/>
          <w:sz w:val="20"/>
          <w:szCs w:val="20"/>
          <w:lang w:val="en-US"/>
        </w:rPr>
        <w:t>registriert</w:t>
      </w:r>
      <w:proofErr w:type="spellEnd"/>
      <w:r>
        <w:rPr>
          <w:rFonts w:ascii="Arial" w:hAnsi="Arial" w:cs="Arial"/>
          <w:color w:val="26282A"/>
          <w:sz w:val="20"/>
          <w:szCs w:val="20"/>
          <w:lang w:val="en-US"/>
        </w:rPr>
        <w:t xml:space="preserve"> </w:t>
      </w:r>
      <w:proofErr w:type="spellStart"/>
      <w:r>
        <w:rPr>
          <w:rFonts w:ascii="Arial" w:hAnsi="Arial" w:cs="Arial"/>
          <w:color w:val="26282A"/>
          <w:sz w:val="20"/>
          <w:szCs w:val="20"/>
          <w:lang w:val="en-US"/>
        </w:rPr>
        <w:t>beim</w:t>
      </w:r>
      <w:proofErr w:type="spellEnd"/>
      <w:r w:rsidR="00C94499" w:rsidRPr="00C94499">
        <w:rPr>
          <w:rFonts w:ascii="Arial" w:hAnsi="Arial" w:cs="Arial"/>
          <w:color w:val="26282A"/>
          <w:sz w:val="20"/>
          <w:szCs w:val="20"/>
          <w:lang w:val="en-US"/>
        </w:rPr>
        <w:t xml:space="preserve"> N.Y.S. Department of State - Division of Corporations and State Records </w:t>
      </w:r>
      <w:r>
        <w:rPr>
          <w:rFonts w:ascii="Arial" w:hAnsi="Arial" w:cs="Arial"/>
          <w:color w:val="26282A"/>
          <w:sz w:val="20"/>
          <w:szCs w:val="20"/>
          <w:lang w:val="en-US"/>
        </w:rPr>
        <w:t>am 8</w:t>
      </w:r>
      <w:proofErr w:type="gramStart"/>
      <w:r>
        <w:rPr>
          <w:rFonts w:ascii="Arial" w:hAnsi="Arial" w:cs="Arial"/>
          <w:color w:val="26282A"/>
          <w:sz w:val="20"/>
          <w:szCs w:val="20"/>
          <w:lang w:val="en-US"/>
        </w:rPr>
        <w:t xml:space="preserve">. </w:t>
      </w:r>
      <w:proofErr w:type="gramEnd"/>
      <w:r>
        <w:rPr>
          <w:rFonts w:ascii="Arial" w:hAnsi="Arial" w:cs="Arial"/>
          <w:color w:val="26282A"/>
          <w:sz w:val="20"/>
          <w:szCs w:val="20"/>
          <w:lang w:val="en-US"/>
        </w:rPr>
        <w:t>August</w:t>
      </w:r>
      <w:r w:rsidR="00C94499" w:rsidRPr="00C94499">
        <w:rPr>
          <w:rFonts w:ascii="Arial" w:hAnsi="Arial" w:cs="Arial"/>
          <w:color w:val="26282A"/>
          <w:sz w:val="20"/>
          <w:szCs w:val="20"/>
          <w:lang w:val="en-US"/>
        </w:rPr>
        <w:t>, 2014, FILE#:140808010174, 90 STATE ST STE 700, Office 40, Albany, NY 12207</w:t>
      </w:r>
      <w:r w:rsidR="00C94499" w:rsidRPr="00C94499">
        <w:rPr>
          <w:rFonts w:ascii="Arial" w:hAnsi="Arial" w:cs="Arial"/>
          <w:color w:val="26282A"/>
          <w:sz w:val="20"/>
          <w:szCs w:val="20"/>
          <w:lang w:val="en-US"/>
        </w:rPr>
        <w:br/>
      </w:r>
      <w:proofErr w:type="spellStart"/>
      <w:r>
        <w:rPr>
          <w:rFonts w:ascii="Arial" w:hAnsi="Arial" w:cs="Arial"/>
          <w:color w:val="26282A"/>
          <w:sz w:val="20"/>
          <w:szCs w:val="20"/>
          <w:lang w:val="en-US"/>
        </w:rPr>
        <w:t>Tochergesellschaft</w:t>
      </w:r>
      <w:proofErr w:type="spellEnd"/>
      <w:r w:rsidR="00C94499" w:rsidRPr="00C94499">
        <w:rPr>
          <w:rFonts w:ascii="Arial" w:hAnsi="Arial" w:cs="Arial"/>
          <w:color w:val="26282A"/>
          <w:sz w:val="20"/>
          <w:szCs w:val="20"/>
          <w:lang w:val="en-US"/>
        </w:rPr>
        <w:t xml:space="preserve">: SIRIUS VISION LIMITED </w:t>
      </w:r>
      <w:proofErr w:type="spellStart"/>
      <w:r>
        <w:rPr>
          <w:rFonts w:ascii="Arial" w:hAnsi="Arial" w:cs="Arial"/>
          <w:color w:val="26282A"/>
          <w:sz w:val="20"/>
          <w:szCs w:val="20"/>
          <w:lang w:val="en-US"/>
        </w:rPr>
        <w:t>gegründet</w:t>
      </w:r>
      <w:proofErr w:type="spellEnd"/>
      <w:r>
        <w:rPr>
          <w:rFonts w:ascii="Arial" w:hAnsi="Arial" w:cs="Arial"/>
          <w:color w:val="26282A"/>
          <w:sz w:val="20"/>
          <w:szCs w:val="20"/>
          <w:lang w:val="en-US"/>
        </w:rPr>
        <w:t xml:space="preserve"> am 12. </w:t>
      </w:r>
      <w:proofErr w:type="spellStart"/>
      <w:r w:rsidR="00C94499" w:rsidRPr="00C94499">
        <w:rPr>
          <w:rFonts w:ascii="Arial" w:hAnsi="Arial" w:cs="Arial"/>
          <w:color w:val="26282A"/>
          <w:sz w:val="20"/>
          <w:szCs w:val="20"/>
          <w:lang w:val="en-US"/>
        </w:rPr>
        <w:t>O</w:t>
      </w:r>
      <w:r>
        <w:rPr>
          <w:rFonts w:ascii="Arial" w:hAnsi="Arial" w:cs="Arial"/>
          <w:color w:val="26282A"/>
          <w:sz w:val="20"/>
          <w:szCs w:val="20"/>
          <w:lang w:val="en-US"/>
        </w:rPr>
        <w:t>k</w:t>
      </w:r>
      <w:r w:rsidR="00C94499" w:rsidRPr="00C94499">
        <w:rPr>
          <w:rFonts w:ascii="Arial" w:hAnsi="Arial" w:cs="Arial"/>
          <w:color w:val="26282A"/>
          <w:sz w:val="20"/>
          <w:szCs w:val="20"/>
          <w:lang w:val="en-US"/>
        </w:rPr>
        <w:t>tober</w:t>
      </w:r>
      <w:proofErr w:type="spellEnd"/>
      <w:r w:rsidR="00C94499" w:rsidRPr="00C94499">
        <w:rPr>
          <w:rFonts w:ascii="Arial" w:hAnsi="Arial" w:cs="Arial"/>
          <w:color w:val="26282A"/>
          <w:sz w:val="20"/>
          <w:szCs w:val="20"/>
          <w:lang w:val="en-US"/>
        </w:rPr>
        <w:t xml:space="preserve">, 2020 </w:t>
      </w:r>
      <w:r>
        <w:rPr>
          <w:rFonts w:ascii="Arial" w:hAnsi="Arial" w:cs="Arial"/>
          <w:color w:val="26282A"/>
          <w:sz w:val="20"/>
          <w:szCs w:val="20"/>
          <w:lang w:val="en-US"/>
        </w:rPr>
        <w:t xml:space="preserve">und </w:t>
      </w:r>
      <w:proofErr w:type="spellStart"/>
      <w:r>
        <w:rPr>
          <w:rFonts w:ascii="Arial" w:hAnsi="Arial" w:cs="Arial"/>
          <w:color w:val="26282A"/>
          <w:sz w:val="20"/>
          <w:szCs w:val="20"/>
          <w:lang w:val="en-US"/>
        </w:rPr>
        <w:t>registriert</w:t>
      </w:r>
      <w:proofErr w:type="spellEnd"/>
      <w:r>
        <w:rPr>
          <w:rFonts w:ascii="Arial" w:hAnsi="Arial" w:cs="Arial"/>
          <w:color w:val="26282A"/>
          <w:sz w:val="20"/>
          <w:szCs w:val="20"/>
          <w:lang w:val="en-US"/>
        </w:rPr>
        <w:t xml:space="preserve"> </w:t>
      </w:r>
      <w:proofErr w:type="spellStart"/>
      <w:r>
        <w:rPr>
          <w:rFonts w:ascii="Arial" w:hAnsi="Arial" w:cs="Arial"/>
          <w:color w:val="26282A"/>
          <w:sz w:val="20"/>
          <w:szCs w:val="20"/>
          <w:lang w:val="en-US"/>
        </w:rPr>
        <w:t>beim</w:t>
      </w:r>
      <w:proofErr w:type="spellEnd"/>
      <w:r w:rsidR="00C94499" w:rsidRPr="00C94499">
        <w:rPr>
          <w:rFonts w:ascii="Arial" w:hAnsi="Arial" w:cs="Arial"/>
          <w:color w:val="26282A"/>
          <w:sz w:val="20"/>
          <w:szCs w:val="20"/>
          <w:lang w:val="en-US"/>
        </w:rPr>
        <w:t xml:space="preserve"> CRO Company Registration Office in Ireland, </w:t>
      </w:r>
      <w:proofErr w:type="spellStart"/>
      <w:r w:rsidR="00C94499" w:rsidRPr="00C94499">
        <w:rPr>
          <w:rFonts w:ascii="Arial" w:hAnsi="Arial" w:cs="Arial"/>
          <w:color w:val="26282A"/>
          <w:sz w:val="20"/>
          <w:szCs w:val="20"/>
          <w:lang w:val="en-US"/>
        </w:rPr>
        <w:t>Registr</w:t>
      </w:r>
      <w:r>
        <w:rPr>
          <w:rFonts w:ascii="Arial" w:hAnsi="Arial" w:cs="Arial"/>
          <w:color w:val="26282A"/>
          <w:sz w:val="20"/>
          <w:szCs w:val="20"/>
          <w:lang w:val="en-US"/>
        </w:rPr>
        <w:t>ierungsnummer</w:t>
      </w:r>
      <w:proofErr w:type="spellEnd"/>
      <w:r w:rsidR="00C94499" w:rsidRPr="00C94499">
        <w:rPr>
          <w:rFonts w:ascii="Arial" w:hAnsi="Arial" w:cs="Arial"/>
          <w:color w:val="26282A"/>
          <w:sz w:val="20"/>
          <w:szCs w:val="20"/>
          <w:lang w:val="en-US"/>
        </w:rPr>
        <w:t>: 679399, COLIEMORE HOUSE, COLIEMORE ROAD, DALKEY, CO. DUBLIN, A96 A8D5, IRELAND</w:t>
      </w:r>
    </w:p>
    <w:sectPr w:rsidR="00C94499" w:rsidRPr="00C94499" w:rsidSect="0010117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174"/>
    <w:rsid w:val="000F0749"/>
    <w:rsid w:val="00101174"/>
    <w:rsid w:val="00187BDB"/>
    <w:rsid w:val="002E11A7"/>
    <w:rsid w:val="002F1E25"/>
    <w:rsid w:val="00323C1E"/>
    <w:rsid w:val="003A4807"/>
    <w:rsid w:val="003B64AA"/>
    <w:rsid w:val="003D44EE"/>
    <w:rsid w:val="00433F74"/>
    <w:rsid w:val="0052062C"/>
    <w:rsid w:val="00597BBF"/>
    <w:rsid w:val="006A403A"/>
    <w:rsid w:val="00740973"/>
    <w:rsid w:val="0078722E"/>
    <w:rsid w:val="00797279"/>
    <w:rsid w:val="007C7B58"/>
    <w:rsid w:val="00864DDE"/>
    <w:rsid w:val="008F4388"/>
    <w:rsid w:val="00993B17"/>
    <w:rsid w:val="00996244"/>
    <w:rsid w:val="00AA3CA2"/>
    <w:rsid w:val="00B745A9"/>
    <w:rsid w:val="00BB6189"/>
    <w:rsid w:val="00BF47B2"/>
    <w:rsid w:val="00C94499"/>
    <w:rsid w:val="00CB6830"/>
    <w:rsid w:val="00D91257"/>
    <w:rsid w:val="00E81DF5"/>
    <w:rsid w:val="00F17AE5"/>
    <w:rsid w:val="00F7080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61BE4"/>
  <w15:chartTrackingRefBased/>
  <w15:docId w15:val="{1C6A3A66-A8B3-46FF-9918-013013B96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101174"/>
    <w:pPr>
      <w:spacing w:after="0" w:line="240" w:lineRule="auto"/>
    </w:pPr>
    <w:rPr>
      <w:rFonts w:eastAsiaTheme="minorEastAsia"/>
      <w:sz w:val="24"/>
      <w:szCs w:val="24"/>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B6189"/>
    <w:rPr>
      <w:color w:val="0563C1" w:themeColor="hyperlink"/>
      <w:u w:val="single"/>
    </w:rPr>
  </w:style>
  <w:style w:type="character" w:styleId="NichtaufgelsteErwhnung">
    <w:name w:val="Unresolved Mention"/>
    <w:basedOn w:val="Absatz-Standardschriftart"/>
    <w:uiPriority w:val="99"/>
    <w:semiHidden/>
    <w:unhideWhenUsed/>
    <w:rsid w:val="00BB6189"/>
    <w:rPr>
      <w:color w:val="605E5C"/>
      <w:shd w:val="clear" w:color="auto" w:fill="E1DFDD"/>
    </w:rPr>
  </w:style>
  <w:style w:type="paragraph" w:customStyle="1" w:styleId="ydpe68f1672yiv8896984441ydpbdf4cc28yiv3019041094ydp8e269112yiv2227428621ydp521933d6yiv1562923518ydp535f05f9yiv1106227987ydpce8e1901yiv0232076536msonormal">
    <w:name w:val="ydpe68f1672yiv8896984441ydpbdf4cc28yiv3019041094ydp8e269112yiv2227428621ydp521933d6yiv1562923518ydp535f05f9yiv1106227987ydpce8e1901yiv0232076536msonormal"/>
    <w:basedOn w:val="Standard"/>
    <w:rsid w:val="00BF47B2"/>
    <w:pPr>
      <w:spacing w:before="100" w:beforeAutospacing="1" w:after="100" w:afterAutospacing="1"/>
    </w:pPr>
    <w:rPr>
      <w:rFonts w:ascii="Calibri" w:eastAsiaTheme="minorHAnsi" w:hAnsi="Calibri" w:cs="Calibri"/>
      <w:sz w:val="22"/>
      <w:szCs w:val="22"/>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ylife.community/en/the-initiator" TargetMode="External"/><Relationship Id="rId3" Type="http://schemas.openxmlformats.org/officeDocument/2006/relationships/webSettings" Target="webSettings.xml"/><Relationship Id="rId7" Type="http://schemas.openxmlformats.org/officeDocument/2006/relationships/hyperlink" Target="https://global.easylife.commun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sylife.community/"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hyperlink" Target="mailto:contact@marioeduardgiovanelli.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2849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Eduard Giovanelli</dc:creator>
  <cp:keywords/>
  <dc:description/>
  <cp:lastModifiedBy>Mario Eduard Giovanelli</cp:lastModifiedBy>
  <cp:revision>5</cp:revision>
  <cp:lastPrinted>2021-01-23T09:13:00Z</cp:lastPrinted>
  <dcterms:created xsi:type="dcterms:W3CDTF">2021-01-23T08:56:00Z</dcterms:created>
  <dcterms:modified xsi:type="dcterms:W3CDTF">2021-01-23T11:58:00Z</dcterms:modified>
</cp:coreProperties>
</file>